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0283" w14:textId="77777777" w:rsidR="009468D9" w:rsidRPr="00D749F6" w:rsidRDefault="00BE0253" w:rsidP="00065C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749F6">
        <w:rPr>
          <w:rFonts w:ascii="Arial" w:hAnsi="Arial" w:cs="Arial"/>
          <w:b/>
          <w:sz w:val="24"/>
          <w:szCs w:val="24"/>
        </w:rPr>
        <w:t>Sexual Violence Liaison Officer (SVLO)</w:t>
      </w:r>
    </w:p>
    <w:p w14:paraId="2F424A09" w14:textId="77777777" w:rsidR="009468D9" w:rsidRPr="00D749F6" w:rsidRDefault="009468D9" w:rsidP="00065CE7">
      <w:pPr>
        <w:spacing w:after="0"/>
        <w:rPr>
          <w:rFonts w:ascii="Arial" w:hAnsi="Arial" w:cs="Arial"/>
          <w:b/>
          <w:sz w:val="24"/>
          <w:szCs w:val="24"/>
        </w:rPr>
      </w:pPr>
    </w:p>
    <w:p w14:paraId="1D1F0B12" w14:textId="77777777" w:rsidR="009468D9" w:rsidRPr="00D749F6" w:rsidRDefault="00BE0253" w:rsidP="00065CE7">
      <w:pPr>
        <w:spacing w:after="0"/>
        <w:rPr>
          <w:rFonts w:ascii="Arial" w:hAnsi="Arial" w:cs="Arial"/>
          <w:b/>
          <w:sz w:val="24"/>
          <w:szCs w:val="24"/>
        </w:rPr>
      </w:pPr>
      <w:r w:rsidRPr="00D749F6">
        <w:rPr>
          <w:rFonts w:ascii="Arial" w:hAnsi="Arial" w:cs="Arial"/>
          <w:b/>
          <w:sz w:val="24"/>
          <w:szCs w:val="24"/>
        </w:rPr>
        <w:t>Role Description</w:t>
      </w:r>
    </w:p>
    <w:p w14:paraId="4AF8762C" w14:textId="77777777" w:rsidR="009468D9" w:rsidRPr="00D749F6" w:rsidRDefault="009468D9" w:rsidP="00065CE7">
      <w:pPr>
        <w:spacing w:after="0"/>
        <w:rPr>
          <w:rFonts w:ascii="Arial" w:hAnsi="Arial" w:cs="Arial"/>
          <w:b/>
          <w:sz w:val="24"/>
          <w:szCs w:val="24"/>
        </w:rPr>
      </w:pPr>
    </w:p>
    <w:p w14:paraId="38DA5E83" w14:textId="77777777" w:rsidR="009468D9" w:rsidRPr="00D749F6" w:rsidRDefault="00BE0253" w:rsidP="00065CE7">
      <w:pPr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 xml:space="preserve">The Sexual Violence Liaison Officer (SVLO) provides a pro-active support and advice service to any students who have experienced sexual violence. This may include recent and non-recent cases of sexual violence.  </w:t>
      </w:r>
    </w:p>
    <w:p w14:paraId="2C6889FA" w14:textId="77777777" w:rsidR="009468D9" w:rsidRPr="00D749F6" w:rsidRDefault="009468D9" w:rsidP="00065CE7">
      <w:pPr>
        <w:spacing w:after="0"/>
        <w:rPr>
          <w:rFonts w:ascii="Arial" w:hAnsi="Arial" w:cs="Arial"/>
          <w:sz w:val="24"/>
          <w:szCs w:val="24"/>
        </w:rPr>
      </w:pPr>
    </w:p>
    <w:p w14:paraId="4182131D" w14:textId="77777777" w:rsidR="00065CE7" w:rsidRPr="00D749F6" w:rsidRDefault="00BE0253" w:rsidP="00065CE7">
      <w:pPr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>The SVLO’s role will vary from case to case, depending on the individual needs of each victim/survivor but may include:</w:t>
      </w:r>
    </w:p>
    <w:p w14:paraId="36240A77" w14:textId="77777777" w:rsidR="009468D9" w:rsidRPr="00D749F6" w:rsidRDefault="00BE0253" w:rsidP="00065CE7">
      <w:pPr>
        <w:pStyle w:val="ListParagraph"/>
        <w:numPr>
          <w:ilvl w:val="0"/>
          <w:numId w:val="9"/>
        </w:numPr>
        <w:autoSpaceDN w:val="0"/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 xml:space="preserve">Explaining the university’s </w:t>
      </w:r>
      <w:r w:rsidR="00C12455" w:rsidRPr="00D749F6">
        <w:rPr>
          <w:rFonts w:ascii="Arial" w:hAnsi="Arial" w:cs="Arial"/>
          <w:sz w:val="24"/>
          <w:szCs w:val="24"/>
        </w:rPr>
        <w:t xml:space="preserve">relevant </w:t>
      </w:r>
      <w:r w:rsidRPr="00D749F6">
        <w:rPr>
          <w:rFonts w:ascii="Arial" w:hAnsi="Arial" w:cs="Arial"/>
          <w:sz w:val="24"/>
          <w:szCs w:val="24"/>
        </w:rPr>
        <w:t>policies and procedures relating to tackling sexual violence</w:t>
      </w:r>
      <w:r w:rsidR="00C12455" w:rsidRPr="00D749F6">
        <w:rPr>
          <w:rFonts w:ascii="Arial" w:hAnsi="Arial" w:cs="Arial"/>
          <w:sz w:val="24"/>
          <w:szCs w:val="24"/>
        </w:rPr>
        <w:t>/</w:t>
      </w:r>
      <w:r w:rsidR="00954376" w:rsidRPr="00D749F6">
        <w:rPr>
          <w:rFonts w:ascii="Arial" w:hAnsi="Arial" w:cs="Arial"/>
          <w:sz w:val="24"/>
          <w:szCs w:val="24"/>
        </w:rPr>
        <w:t>misconduct</w:t>
      </w:r>
      <w:r w:rsidRPr="00D749F6">
        <w:rPr>
          <w:rFonts w:ascii="Arial" w:hAnsi="Arial" w:cs="Arial"/>
          <w:sz w:val="24"/>
          <w:szCs w:val="24"/>
        </w:rPr>
        <w:t>,</w:t>
      </w:r>
    </w:p>
    <w:p w14:paraId="1FB24349" w14:textId="77777777" w:rsidR="009468D9" w:rsidRPr="00D749F6" w:rsidRDefault="00BE0253" w:rsidP="00065CE7">
      <w:pPr>
        <w:pStyle w:val="ListParagraph"/>
        <w:numPr>
          <w:ilvl w:val="0"/>
          <w:numId w:val="9"/>
        </w:numPr>
        <w:autoSpaceDN w:val="0"/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 xml:space="preserve">Supporting the </w:t>
      </w:r>
      <w:r w:rsidR="00C12455" w:rsidRPr="00D749F6">
        <w:rPr>
          <w:rFonts w:ascii="Arial" w:hAnsi="Arial" w:cs="Arial"/>
          <w:sz w:val="24"/>
          <w:szCs w:val="24"/>
        </w:rPr>
        <w:t>victim/</w:t>
      </w:r>
      <w:r w:rsidRPr="00D749F6">
        <w:rPr>
          <w:rFonts w:ascii="Arial" w:hAnsi="Arial" w:cs="Arial"/>
          <w:sz w:val="24"/>
          <w:szCs w:val="24"/>
        </w:rPr>
        <w:t>survivor to make informed choices about their options</w:t>
      </w:r>
      <w:r w:rsidR="00013C16" w:rsidRPr="00D749F6">
        <w:rPr>
          <w:rFonts w:ascii="Arial" w:hAnsi="Arial" w:cs="Arial"/>
          <w:sz w:val="24"/>
          <w:szCs w:val="24"/>
        </w:rPr>
        <w:t xml:space="preserve"> relating to their education and </w:t>
      </w:r>
      <w:r w:rsidR="00D369F6" w:rsidRPr="00D749F6">
        <w:rPr>
          <w:rFonts w:ascii="Arial" w:hAnsi="Arial" w:cs="Arial"/>
          <w:sz w:val="24"/>
          <w:szCs w:val="24"/>
        </w:rPr>
        <w:t>other aspects of their lives,</w:t>
      </w:r>
    </w:p>
    <w:p w14:paraId="14CC0903" w14:textId="77777777" w:rsidR="009468D9" w:rsidRPr="00D749F6" w:rsidRDefault="00592D2D" w:rsidP="00065CE7">
      <w:pPr>
        <w:pStyle w:val="ListParagraph"/>
        <w:numPr>
          <w:ilvl w:val="0"/>
          <w:numId w:val="9"/>
        </w:numPr>
        <w:autoSpaceDN w:val="0"/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>Identifying, monitoring and managing</w:t>
      </w:r>
      <w:r w:rsidR="00BE0253" w:rsidRPr="00D749F6">
        <w:rPr>
          <w:rFonts w:ascii="Arial" w:hAnsi="Arial" w:cs="Arial"/>
          <w:sz w:val="24"/>
          <w:szCs w:val="24"/>
        </w:rPr>
        <w:t xml:space="preserve"> the individual risk and needs of the </w:t>
      </w:r>
      <w:r w:rsidR="00C04235" w:rsidRPr="00D749F6">
        <w:rPr>
          <w:rFonts w:ascii="Arial" w:hAnsi="Arial" w:cs="Arial"/>
          <w:sz w:val="24"/>
          <w:szCs w:val="24"/>
        </w:rPr>
        <w:t>victim/</w:t>
      </w:r>
      <w:r w:rsidR="00BE0253" w:rsidRPr="00D749F6">
        <w:rPr>
          <w:rFonts w:ascii="Arial" w:hAnsi="Arial" w:cs="Arial"/>
          <w:sz w:val="24"/>
          <w:szCs w:val="24"/>
        </w:rPr>
        <w:t>survivor,</w:t>
      </w:r>
    </w:p>
    <w:p w14:paraId="7282621F" w14:textId="77777777" w:rsidR="009468D9" w:rsidRPr="00D749F6" w:rsidRDefault="00BE0253" w:rsidP="00065CE7">
      <w:pPr>
        <w:pStyle w:val="ListParagraph"/>
        <w:numPr>
          <w:ilvl w:val="0"/>
          <w:numId w:val="9"/>
        </w:numPr>
        <w:autoSpaceDN w:val="0"/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 xml:space="preserve">Ensuring that </w:t>
      </w:r>
      <w:r w:rsidR="00C04235" w:rsidRPr="00D749F6">
        <w:rPr>
          <w:rFonts w:ascii="Arial" w:hAnsi="Arial" w:cs="Arial"/>
          <w:sz w:val="24"/>
          <w:szCs w:val="24"/>
        </w:rPr>
        <w:t>victims/</w:t>
      </w:r>
      <w:r w:rsidRPr="00D749F6">
        <w:rPr>
          <w:rFonts w:ascii="Arial" w:hAnsi="Arial" w:cs="Arial"/>
          <w:sz w:val="24"/>
          <w:szCs w:val="24"/>
        </w:rPr>
        <w:t xml:space="preserve">survivors are aware of the support </w:t>
      </w:r>
      <w:r w:rsidR="000443B8" w:rsidRPr="00D749F6">
        <w:rPr>
          <w:rFonts w:ascii="Arial" w:hAnsi="Arial" w:cs="Arial"/>
          <w:sz w:val="24"/>
          <w:szCs w:val="24"/>
        </w:rPr>
        <w:t xml:space="preserve">available to them from </w:t>
      </w:r>
      <w:r w:rsidRPr="00D749F6">
        <w:rPr>
          <w:rFonts w:ascii="Arial" w:hAnsi="Arial" w:cs="Arial"/>
          <w:sz w:val="24"/>
          <w:szCs w:val="24"/>
        </w:rPr>
        <w:t>within the university,</w:t>
      </w:r>
      <w:r w:rsidR="00C04235" w:rsidRPr="00D749F6">
        <w:rPr>
          <w:rFonts w:ascii="Arial" w:hAnsi="Arial" w:cs="Arial"/>
          <w:sz w:val="24"/>
          <w:szCs w:val="24"/>
        </w:rPr>
        <w:t xml:space="preserve"> including any available adjustments, </w:t>
      </w:r>
    </w:p>
    <w:p w14:paraId="0EFB3BA5" w14:textId="77777777" w:rsidR="00E32494" w:rsidRPr="00D749F6" w:rsidRDefault="00E32494" w:rsidP="00065CE7">
      <w:pPr>
        <w:pStyle w:val="ListParagraph"/>
        <w:numPr>
          <w:ilvl w:val="0"/>
          <w:numId w:val="9"/>
        </w:numPr>
        <w:autoSpaceDN w:val="0"/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>Developing tailored support plans to address the individual’s risks and/or needs,</w:t>
      </w:r>
    </w:p>
    <w:p w14:paraId="572BF07F" w14:textId="77777777" w:rsidR="009468D9" w:rsidRPr="00D749F6" w:rsidRDefault="00BE0253" w:rsidP="00065CE7">
      <w:pPr>
        <w:pStyle w:val="ListParagraph"/>
        <w:numPr>
          <w:ilvl w:val="0"/>
          <w:numId w:val="9"/>
        </w:numPr>
        <w:autoSpaceDN w:val="0"/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 xml:space="preserve">Coordinating the support available from within the university and assisting the survivor to access </w:t>
      </w:r>
      <w:r w:rsidR="00505F53" w:rsidRPr="00D749F6">
        <w:rPr>
          <w:rFonts w:ascii="Arial" w:hAnsi="Arial" w:cs="Arial"/>
          <w:sz w:val="24"/>
          <w:szCs w:val="24"/>
        </w:rPr>
        <w:t>relevant unive</w:t>
      </w:r>
      <w:r w:rsidRPr="00D749F6">
        <w:rPr>
          <w:rFonts w:ascii="Arial" w:hAnsi="Arial" w:cs="Arial"/>
          <w:sz w:val="24"/>
          <w:szCs w:val="24"/>
        </w:rPr>
        <w:t>r</w:t>
      </w:r>
      <w:r w:rsidR="00505F53" w:rsidRPr="00D749F6">
        <w:rPr>
          <w:rFonts w:ascii="Arial" w:hAnsi="Arial" w:cs="Arial"/>
          <w:sz w:val="24"/>
          <w:szCs w:val="24"/>
        </w:rPr>
        <w:t>si</w:t>
      </w:r>
      <w:r w:rsidRPr="00D749F6">
        <w:rPr>
          <w:rFonts w:ascii="Arial" w:hAnsi="Arial" w:cs="Arial"/>
          <w:sz w:val="24"/>
          <w:szCs w:val="24"/>
        </w:rPr>
        <w:t>ty-based</w:t>
      </w:r>
      <w:r w:rsidR="00C04235" w:rsidRPr="00D749F6">
        <w:rPr>
          <w:rFonts w:ascii="Arial" w:hAnsi="Arial" w:cs="Arial"/>
          <w:sz w:val="24"/>
          <w:szCs w:val="24"/>
        </w:rPr>
        <w:t xml:space="preserve"> support (</w:t>
      </w:r>
      <w:proofErr w:type="spellStart"/>
      <w:r w:rsidR="00C04235" w:rsidRPr="00D749F6">
        <w:rPr>
          <w:rFonts w:ascii="Arial" w:hAnsi="Arial" w:cs="Arial"/>
          <w:sz w:val="24"/>
          <w:szCs w:val="24"/>
        </w:rPr>
        <w:t>i.e</w:t>
      </w:r>
      <w:proofErr w:type="spellEnd"/>
      <w:r w:rsidR="00C04235" w:rsidRPr="00D749F6">
        <w:rPr>
          <w:rFonts w:ascii="Arial" w:hAnsi="Arial" w:cs="Arial"/>
          <w:sz w:val="24"/>
          <w:szCs w:val="24"/>
        </w:rPr>
        <w:t>, putting in place an individual support package),</w:t>
      </w:r>
    </w:p>
    <w:p w14:paraId="4BB623E2" w14:textId="77777777" w:rsidR="009468D9" w:rsidRPr="00D749F6" w:rsidRDefault="002F1295" w:rsidP="00065CE7">
      <w:pPr>
        <w:pStyle w:val="ListParagraph"/>
        <w:numPr>
          <w:ilvl w:val="0"/>
          <w:numId w:val="9"/>
        </w:numPr>
        <w:autoSpaceDN w:val="0"/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>Ensuring that survivors are aware of the support available to them in the community,</w:t>
      </w:r>
      <w:r w:rsidR="00C04235" w:rsidRPr="00D749F6">
        <w:rPr>
          <w:rFonts w:ascii="Arial" w:hAnsi="Arial" w:cs="Arial"/>
          <w:sz w:val="24"/>
          <w:szCs w:val="24"/>
        </w:rPr>
        <w:t xml:space="preserve"> (including specialist sexual violence support and other mainstream services)</w:t>
      </w:r>
    </w:p>
    <w:p w14:paraId="258B7696" w14:textId="77777777" w:rsidR="009468D9" w:rsidRPr="00D749F6" w:rsidRDefault="00BE0253" w:rsidP="00065CE7">
      <w:pPr>
        <w:pStyle w:val="ListParagraph"/>
        <w:numPr>
          <w:ilvl w:val="0"/>
          <w:numId w:val="9"/>
        </w:numPr>
        <w:autoSpaceDN w:val="0"/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 xml:space="preserve">Working in partnership with ISVA services to support the survivor to access local services </w:t>
      </w:r>
      <w:r w:rsidR="001E49AB" w:rsidRPr="00D749F6">
        <w:rPr>
          <w:rFonts w:ascii="Arial" w:hAnsi="Arial" w:cs="Arial"/>
          <w:sz w:val="24"/>
          <w:szCs w:val="24"/>
        </w:rPr>
        <w:t>in the community</w:t>
      </w:r>
      <w:r w:rsidRPr="00D749F6">
        <w:rPr>
          <w:rFonts w:ascii="Arial" w:hAnsi="Arial" w:cs="Arial"/>
          <w:sz w:val="24"/>
          <w:szCs w:val="24"/>
        </w:rPr>
        <w:t xml:space="preserve"> </w:t>
      </w:r>
      <w:r w:rsidR="001E49AB" w:rsidRPr="00D749F6">
        <w:rPr>
          <w:rFonts w:ascii="Arial" w:hAnsi="Arial" w:cs="Arial"/>
          <w:sz w:val="24"/>
          <w:szCs w:val="24"/>
        </w:rPr>
        <w:t>(</w:t>
      </w:r>
      <w:r w:rsidRPr="00D749F6">
        <w:rPr>
          <w:rFonts w:ascii="Arial" w:hAnsi="Arial" w:cs="Arial"/>
          <w:sz w:val="24"/>
          <w:szCs w:val="24"/>
        </w:rPr>
        <w:t>or near their home</w:t>
      </w:r>
      <w:r w:rsidR="001E49AB" w:rsidRPr="00D749F6">
        <w:rPr>
          <w:rFonts w:ascii="Arial" w:hAnsi="Arial" w:cs="Arial"/>
          <w:sz w:val="24"/>
          <w:szCs w:val="24"/>
        </w:rPr>
        <w:t>)</w:t>
      </w:r>
      <w:r w:rsidRPr="00D749F6">
        <w:rPr>
          <w:rFonts w:ascii="Arial" w:hAnsi="Arial" w:cs="Arial"/>
          <w:sz w:val="24"/>
          <w:szCs w:val="24"/>
        </w:rPr>
        <w:t>,</w:t>
      </w:r>
    </w:p>
    <w:p w14:paraId="72511807" w14:textId="77777777" w:rsidR="009468D9" w:rsidRPr="00D749F6" w:rsidRDefault="00BB0DCA" w:rsidP="00065CE7">
      <w:pPr>
        <w:pStyle w:val="ListParagraph"/>
        <w:numPr>
          <w:ilvl w:val="0"/>
          <w:numId w:val="9"/>
        </w:numPr>
        <w:autoSpaceDN w:val="0"/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>Managing</w:t>
      </w:r>
      <w:r w:rsidR="00BE0253" w:rsidRPr="00D749F6">
        <w:rPr>
          <w:rFonts w:ascii="Arial" w:hAnsi="Arial" w:cs="Arial"/>
          <w:sz w:val="24"/>
          <w:szCs w:val="24"/>
        </w:rPr>
        <w:t xml:space="preserve"> a caseload</w:t>
      </w:r>
      <w:r w:rsidR="001E49AB" w:rsidRPr="00D749F6">
        <w:rPr>
          <w:rFonts w:ascii="Arial" w:hAnsi="Arial" w:cs="Arial"/>
          <w:sz w:val="24"/>
          <w:szCs w:val="24"/>
        </w:rPr>
        <w:t>,</w:t>
      </w:r>
      <w:r w:rsidR="00BE0253" w:rsidRPr="00D749F6">
        <w:rPr>
          <w:rFonts w:ascii="Arial" w:hAnsi="Arial" w:cs="Arial"/>
          <w:sz w:val="24"/>
          <w:szCs w:val="24"/>
        </w:rPr>
        <w:t xml:space="preserve"> </w:t>
      </w:r>
    </w:p>
    <w:p w14:paraId="2C13C5F2" w14:textId="77777777" w:rsidR="009468D9" w:rsidRPr="00D749F6" w:rsidRDefault="00BE0253" w:rsidP="00065CE7">
      <w:pPr>
        <w:pStyle w:val="ListParagraph"/>
        <w:numPr>
          <w:ilvl w:val="0"/>
          <w:numId w:val="9"/>
        </w:numPr>
        <w:autoSpaceDN w:val="0"/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>Maintain</w:t>
      </w:r>
      <w:r w:rsidR="00505F53" w:rsidRPr="00D749F6">
        <w:rPr>
          <w:rFonts w:ascii="Arial" w:hAnsi="Arial" w:cs="Arial"/>
          <w:sz w:val="24"/>
          <w:szCs w:val="24"/>
        </w:rPr>
        <w:t>ing</w:t>
      </w:r>
      <w:r w:rsidRPr="00D749F6">
        <w:rPr>
          <w:rFonts w:ascii="Arial" w:hAnsi="Arial" w:cs="Arial"/>
          <w:sz w:val="24"/>
          <w:szCs w:val="24"/>
        </w:rPr>
        <w:t xml:space="preserve"> and update records of all cases </w:t>
      </w:r>
      <w:r w:rsidRPr="00D749F6">
        <w:rPr>
          <w:rFonts w:ascii="Arial" w:hAnsi="Arial" w:cs="Arial"/>
          <w:sz w:val="24"/>
          <w:szCs w:val="24"/>
          <w:lang w:val="en-US"/>
        </w:rPr>
        <w:t>including initial referral, risk and needs assessments, support plan including any action taken</w:t>
      </w:r>
      <w:r w:rsidR="001E49AB" w:rsidRPr="00D749F6">
        <w:rPr>
          <w:rFonts w:ascii="Arial" w:hAnsi="Arial" w:cs="Arial"/>
          <w:sz w:val="24"/>
          <w:szCs w:val="24"/>
          <w:lang w:val="en-US"/>
        </w:rPr>
        <w:t>,</w:t>
      </w:r>
    </w:p>
    <w:p w14:paraId="0D9DA311" w14:textId="77777777" w:rsidR="009468D9" w:rsidRPr="00D749F6" w:rsidRDefault="00C304DB" w:rsidP="00065CE7">
      <w:pPr>
        <w:pStyle w:val="ListParagraph"/>
        <w:numPr>
          <w:ilvl w:val="0"/>
          <w:numId w:val="9"/>
        </w:numPr>
        <w:autoSpaceDN w:val="0"/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  <w:lang w:val="en-US"/>
        </w:rPr>
        <w:t xml:space="preserve">Ensuring due care is taken to limit the possibility of contamination of evidence </w:t>
      </w:r>
      <w:r w:rsidR="006A0430" w:rsidRPr="00D749F6">
        <w:rPr>
          <w:rFonts w:ascii="Arial" w:hAnsi="Arial" w:cs="Arial"/>
          <w:sz w:val="24"/>
          <w:szCs w:val="24"/>
          <w:lang w:val="en-US"/>
        </w:rPr>
        <w:t xml:space="preserve">and adhere to the Achieving Best Evidence (ABE) guidance </w:t>
      </w:r>
      <w:r w:rsidRPr="00D749F6">
        <w:rPr>
          <w:rFonts w:ascii="Arial" w:hAnsi="Arial" w:cs="Arial"/>
          <w:sz w:val="24"/>
          <w:szCs w:val="24"/>
          <w:lang w:val="en-US"/>
        </w:rPr>
        <w:t xml:space="preserve">in the event that the survivor decides to </w:t>
      </w:r>
      <w:r w:rsidR="006A0430" w:rsidRPr="00D749F6">
        <w:rPr>
          <w:rFonts w:ascii="Arial" w:hAnsi="Arial" w:cs="Arial"/>
          <w:sz w:val="24"/>
          <w:szCs w:val="24"/>
          <w:lang w:val="en-US"/>
        </w:rPr>
        <w:t>report to the police.</w:t>
      </w:r>
      <w:r w:rsidRPr="00D749F6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38587F5" w14:textId="77777777" w:rsidR="009468D9" w:rsidRPr="00D749F6" w:rsidRDefault="009468D9" w:rsidP="00065CE7">
      <w:pPr>
        <w:spacing w:after="0"/>
        <w:rPr>
          <w:rFonts w:ascii="Arial" w:hAnsi="Arial" w:cs="Arial"/>
          <w:sz w:val="24"/>
          <w:szCs w:val="24"/>
        </w:rPr>
      </w:pPr>
    </w:p>
    <w:p w14:paraId="64BDB877" w14:textId="77777777" w:rsidR="00065CE7" w:rsidRDefault="00065C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D5A8DD0" w14:textId="77777777" w:rsidR="009468D9" w:rsidRPr="00D749F6" w:rsidRDefault="00BE0253" w:rsidP="00065CE7">
      <w:pPr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lastRenderedPageBreak/>
        <w:t xml:space="preserve">The SVLO </w:t>
      </w:r>
      <w:r w:rsidR="009C775A" w:rsidRPr="00D749F6">
        <w:rPr>
          <w:rFonts w:ascii="Arial" w:hAnsi="Arial" w:cs="Arial"/>
          <w:sz w:val="24"/>
          <w:szCs w:val="24"/>
        </w:rPr>
        <w:t>will be</w:t>
      </w:r>
      <w:r w:rsidRPr="00D749F6">
        <w:rPr>
          <w:rFonts w:ascii="Arial" w:hAnsi="Arial" w:cs="Arial"/>
          <w:sz w:val="24"/>
          <w:szCs w:val="24"/>
        </w:rPr>
        <w:t xml:space="preserve"> responsible for raising awareness about the impact of sexual violence with students and staff. This will include delivering a range of training sessions to both students and staff focusing on:</w:t>
      </w:r>
    </w:p>
    <w:p w14:paraId="75FF4392" w14:textId="77777777" w:rsidR="009468D9" w:rsidRPr="00D749F6" w:rsidRDefault="00BE0253" w:rsidP="00065CE7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>Consent and sexual violence</w:t>
      </w:r>
    </w:p>
    <w:p w14:paraId="5CD01E2A" w14:textId="77777777" w:rsidR="009468D9" w:rsidRPr="00D749F6" w:rsidRDefault="00BE0253" w:rsidP="00065CE7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>Responding to disclosures of sexual violence</w:t>
      </w:r>
    </w:p>
    <w:p w14:paraId="37222147" w14:textId="77777777" w:rsidR="009468D9" w:rsidRPr="00D749F6" w:rsidRDefault="00BE0253" w:rsidP="00065CE7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>Supporting survivors of sexual violence</w:t>
      </w:r>
    </w:p>
    <w:p w14:paraId="33636979" w14:textId="77777777" w:rsidR="009468D9" w:rsidRPr="00D749F6" w:rsidRDefault="009468D9" w:rsidP="00065CE7">
      <w:pPr>
        <w:spacing w:after="0"/>
        <w:rPr>
          <w:rFonts w:ascii="Arial" w:hAnsi="Arial" w:cs="Arial"/>
          <w:sz w:val="24"/>
          <w:szCs w:val="24"/>
        </w:rPr>
      </w:pPr>
    </w:p>
    <w:p w14:paraId="07D22825" w14:textId="77777777" w:rsidR="009468D9" w:rsidRPr="00D749F6" w:rsidRDefault="00BE0253" w:rsidP="00065CE7">
      <w:pPr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>The SVLO Team will develop a range of resources including web pages, videos, posters and leaflets to promote the work of the team and provide information about the support available at the university following sexual violence.</w:t>
      </w:r>
    </w:p>
    <w:p w14:paraId="245AB71C" w14:textId="77777777" w:rsidR="009468D9" w:rsidRPr="00D749F6" w:rsidRDefault="009468D9" w:rsidP="00065CE7">
      <w:pPr>
        <w:spacing w:after="0"/>
        <w:rPr>
          <w:rFonts w:ascii="Arial" w:hAnsi="Arial" w:cs="Arial"/>
          <w:sz w:val="24"/>
          <w:szCs w:val="24"/>
        </w:rPr>
      </w:pPr>
    </w:p>
    <w:p w14:paraId="472F7255" w14:textId="77777777" w:rsidR="009468D9" w:rsidRPr="00D749F6" w:rsidRDefault="00BE0253" w:rsidP="00065CE7">
      <w:pPr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>The SVLO will also contribute to the planning and delivery of Bystander Intervention Workshops.</w:t>
      </w:r>
    </w:p>
    <w:p w14:paraId="0241F376" w14:textId="77777777" w:rsidR="009468D9" w:rsidRPr="00D749F6" w:rsidRDefault="009468D9" w:rsidP="00065CE7">
      <w:pPr>
        <w:spacing w:after="0"/>
        <w:rPr>
          <w:rFonts w:ascii="Arial" w:hAnsi="Arial" w:cs="Arial"/>
          <w:sz w:val="24"/>
          <w:szCs w:val="24"/>
        </w:rPr>
      </w:pPr>
    </w:p>
    <w:p w14:paraId="37259B68" w14:textId="77777777" w:rsidR="009468D9" w:rsidRPr="00D749F6" w:rsidRDefault="00BE0253" w:rsidP="00065CE7">
      <w:pPr>
        <w:spacing w:after="0"/>
        <w:rPr>
          <w:rFonts w:ascii="Arial" w:hAnsi="Arial" w:cs="Arial"/>
          <w:b/>
          <w:sz w:val="24"/>
          <w:szCs w:val="24"/>
        </w:rPr>
      </w:pPr>
      <w:r w:rsidRPr="00D749F6">
        <w:rPr>
          <w:rFonts w:ascii="Arial" w:hAnsi="Arial" w:cs="Arial"/>
          <w:b/>
          <w:sz w:val="24"/>
          <w:szCs w:val="24"/>
        </w:rPr>
        <w:t>Person Specification</w:t>
      </w:r>
    </w:p>
    <w:p w14:paraId="38C7BEB3" w14:textId="77777777" w:rsidR="009468D9" w:rsidRPr="00D749F6" w:rsidRDefault="00BE0253" w:rsidP="00065CE7">
      <w:pPr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>The SVLO will be expected to develop good knowledge and experience in the following areas:</w:t>
      </w:r>
    </w:p>
    <w:p w14:paraId="61EBA24E" w14:textId="77777777" w:rsidR="009468D9" w:rsidRPr="00D749F6" w:rsidRDefault="00DD0ABC" w:rsidP="00065CE7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>I</w:t>
      </w:r>
      <w:r w:rsidR="00BE0253" w:rsidRPr="00D749F6">
        <w:rPr>
          <w:rFonts w:ascii="Arial" w:hAnsi="Arial" w:cs="Arial"/>
          <w:sz w:val="24"/>
          <w:szCs w:val="24"/>
        </w:rPr>
        <w:t>mpact of sexual violence on victims/survivors</w:t>
      </w:r>
    </w:p>
    <w:p w14:paraId="27BE7CE7" w14:textId="77777777" w:rsidR="009468D9" w:rsidRPr="00D749F6" w:rsidRDefault="00BE0253" w:rsidP="00065CE7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>Understanding of the principles of risk/needs assessment and support planning</w:t>
      </w:r>
    </w:p>
    <w:p w14:paraId="51CA7957" w14:textId="77777777" w:rsidR="009468D9" w:rsidRPr="00D749F6" w:rsidRDefault="00BE0253" w:rsidP="00065CE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 xml:space="preserve">Knowledge of the support available across the university, including adjustments available to individual victims/survivors </w:t>
      </w:r>
    </w:p>
    <w:p w14:paraId="5F9DED20" w14:textId="77777777" w:rsidR="009468D9" w:rsidRPr="00D749F6" w:rsidRDefault="00BE0253" w:rsidP="00065CE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>Knowledge of support available to victims of sexual violence in the community</w:t>
      </w:r>
    </w:p>
    <w:p w14:paraId="489EBB64" w14:textId="77777777" w:rsidR="009468D9" w:rsidRPr="00D749F6" w:rsidRDefault="00BE0253" w:rsidP="00065CE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>Knowledge of the university’s discipline procedure and investigation process</w:t>
      </w:r>
    </w:p>
    <w:p w14:paraId="0C87D235" w14:textId="77777777" w:rsidR="009468D9" w:rsidRPr="00D749F6" w:rsidRDefault="00BE0253" w:rsidP="00065CE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>Understanding of the Criminal Justice System and the option</w:t>
      </w:r>
      <w:r w:rsidR="00695E94" w:rsidRPr="00D749F6">
        <w:rPr>
          <w:rFonts w:ascii="Arial" w:hAnsi="Arial" w:cs="Arial"/>
          <w:sz w:val="24"/>
          <w:szCs w:val="24"/>
        </w:rPr>
        <w:t>s</w:t>
      </w:r>
      <w:r w:rsidRPr="00D749F6">
        <w:rPr>
          <w:rFonts w:ascii="Arial" w:hAnsi="Arial" w:cs="Arial"/>
          <w:sz w:val="24"/>
          <w:szCs w:val="24"/>
        </w:rPr>
        <w:t xml:space="preserve"> available to the victim/survivor </w:t>
      </w:r>
    </w:p>
    <w:p w14:paraId="5197FDCA" w14:textId="77777777" w:rsidR="009468D9" w:rsidRPr="00D749F6" w:rsidRDefault="00BE0253" w:rsidP="00065CE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>Understanding of importance of preserving evidence and achieving best evidence</w:t>
      </w:r>
    </w:p>
    <w:p w14:paraId="4EF0139C" w14:textId="77777777" w:rsidR="009468D9" w:rsidRPr="00D749F6" w:rsidRDefault="003E1FAC" w:rsidP="00065CE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>Ability to work safely and within professional boundaries</w:t>
      </w:r>
    </w:p>
    <w:p w14:paraId="6B2D30B8" w14:textId="77777777" w:rsidR="009468D9" w:rsidRPr="00D749F6" w:rsidRDefault="00BE0253" w:rsidP="00065CE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>Understanding of the barriers to seeking help following sexual violence</w:t>
      </w:r>
    </w:p>
    <w:p w14:paraId="3FB2F602" w14:textId="77777777" w:rsidR="009468D9" w:rsidRPr="00D749F6" w:rsidRDefault="00BE0253" w:rsidP="00065CE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>Strong crisis management skills</w:t>
      </w:r>
    </w:p>
    <w:p w14:paraId="4F948B9C" w14:textId="77777777" w:rsidR="009468D9" w:rsidRPr="00D749F6" w:rsidRDefault="00BE0253" w:rsidP="00065CE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>Ability and willingness to work in partnership and as part of a team</w:t>
      </w:r>
    </w:p>
    <w:p w14:paraId="10BCB432" w14:textId="77777777" w:rsidR="009468D9" w:rsidRPr="00D749F6" w:rsidRDefault="00BE0253" w:rsidP="00065CE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>Ability to work on own without close supervision</w:t>
      </w:r>
    </w:p>
    <w:p w14:paraId="32599172" w14:textId="77777777" w:rsidR="009468D9" w:rsidRPr="00D749F6" w:rsidRDefault="00BE0253" w:rsidP="00065CE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>Ability to manage caseload and work priorities</w:t>
      </w:r>
    </w:p>
    <w:p w14:paraId="312D8D7E" w14:textId="77777777" w:rsidR="009468D9" w:rsidRPr="00D749F6" w:rsidRDefault="00BE0253" w:rsidP="00065CE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 xml:space="preserve">Ability to </w:t>
      </w:r>
      <w:r w:rsidR="00B458D2" w:rsidRPr="00D749F6">
        <w:rPr>
          <w:rFonts w:ascii="Arial" w:hAnsi="Arial" w:cs="Arial"/>
          <w:sz w:val="24"/>
          <w:szCs w:val="24"/>
        </w:rPr>
        <w:t xml:space="preserve">collect and </w:t>
      </w:r>
      <w:r w:rsidRPr="00D749F6">
        <w:rPr>
          <w:rFonts w:ascii="Arial" w:hAnsi="Arial" w:cs="Arial"/>
          <w:sz w:val="24"/>
          <w:szCs w:val="24"/>
        </w:rPr>
        <w:t>share sensitive information, adhering to protocols</w:t>
      </w:r>
    </w:p>
    <w:p w14:paraId="3B99F4C3" w14:textId="77777777" w:rsidR="009468D9" w:rsidRPr="00D749F6" w:rsidRDefault="00BE0253" w:rsidP="00065CE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>Understanding of safeguarding and legal responsibilities</w:t>
      </w:r>
    </w:p>
    <w:p w14:paraId="1C4FBC73" w14:textId="77777777" w:rsidR="009468D9" w:rsidRPr="00D749F6" w:rsidRDefault="00BE0253" w:rsidP="00065CE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>Willingness to undertake training</w:t>
      </w:r>
      <w:r w:rsidR="00EE0286" w:rsidRPr="00D749F6">
        <w:rPr>
          <w:rFonts w:ascii="Arial" w:hAnsi="Arial" w:cs="Arial"/>
          <w:sz w:val="24"/>
          <w:szCs w:val="24"/>
        </w:rPr>
        <w:t xml:space="preserve"> (external and internal as required)</w:t>
      </w:r>
    </w:p>
    <w:p w14:paraId="39FD58ED" w14:textId="77777777" w:rsidR="009468D9" w:rsidRPr="00D749F6" w:rsidRDefault="00BE0253" w:rsidP="00065CE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>Willingness and ability to work with both male and female victims/survivors</w:t>
      </w:r>
    </w:p>
    <w:p w14:paraId="47494B12" w14:textId="77777777" w:rsidR="009468D9" w:rsidRPr="00D749F6" w:rsidRDefault="00BE0253" w:rsidP="00065CE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D749F6">
        <w:rPr>
          <w:rFonts w:ascii="Arial" w:hAnsi="Arial" w:cs="Arial"/>
          <w:sz w:val="24"/>
          <w:szCs w:val="24"/>
        </w:rPr>
        <w:t>Commitment to continued professional development</w:t>
      </w:r>
    </w:p>
    <w:p w14:paraId="61D1DC9C" w14:textId="77777777" w:rsidR="007E5603" w:rsidRPr="00065CE7" w:rsidRDefault="00BE0253" w:rsidP="00065CE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sz w:val="24"/>
          <w:szCs w:val="24"/>
        </w:rPr>
      </w:pPr>
      <w:r w:rsidRPr="00065CE7">
        <w:rPr>
          <w:rFonts w:ascii="Arial" w:hAnsi="Arial" w:cs="Arial"/>
          <w:sz w:val="24"/>
          <w:szCs w:val="24"/>
        </w:rPr>
        <w:t>Knowledge of and commitment to diversity and equality</w:t>
      </w:r>
    </w:p>
    <w:sectPr w:rsidR="007E5603" w:rsidRPr="00065CE7" w:rsidSect="00C42E31">
      <w:headerReference w:type="default" r:id="rId7"/>
      <w:footerReference w:type="default" r:id="rId8"/>
      <w:pgSz w:w="11906" w:h="16838"/>
      <w:pgMar w:top="223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D880A" w14:textId="77777777" w:rsidR="00C42E31" w:rsidRDefault="00C42E31" w:rsidP="00D749F6">
      <w:pPr>
        <w:spacing w:after="0" w:line="240" w:lineRule="auto"/>
      </w:pPr>
      <w:r>
        <w:separator/>
      </w:r>
    </w:p>
  </w:endnote>
  <w:endnote w:type="continuationSeparator" w:id="0">
    <w:p w14:paraId="74AC2677" w14:textId="77777777" w:rsidR="00C42E31" w:rsidRDefault="00C42E31" w:rsidP="00D7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7F9FA" w14:textId="77777777" w:rsidR="00D749F6" w:rsidRPr="00D749F6" w:rsidRDefault="00D749F6">
    <w:pPr>
      <w:pStyle w:val="Footer"/>
      <w:rPr>
        <w:rFonts w:ascii="Arial" w:hAnsi="Arial" w:cs="Arial"/>
        <w:sz w:val="18"/>
        <w:szCs w:val="18"/>
      </w:rPr>
    </w:pPr>
    <w:r w:rsidRPr="00D749F6">
      <w:rPr>
        <w:rFonts w:ascii="Arial" w:hAnsi="Arial" w:cs="Arial"/>
        <w:color w:val="222222"/>
        <w:sz w:val="18"/>
        <w:szCs w:val="18"/>
        <w:shd w:val="clear" w:color="auto" w:fill="FFFFFF"/>
      </w:rPr>
      <w:t>This job description has been developed by LimeCulture Community Interest Company in partnership with Keele University. If you would like any further information about the SVLO job descri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>ption or the SVLO m</w:t>
    </w:r>
    <w:r w:rsidRPr="00D749F6">
      <w:rPr>
        <w:rFonts w:ascii="Arial" w:hAnsi="Arial" w:cs="Arial"/>
        <w:color w:val="222222"/>
        <w:sz w:val="18"/>
        <w:szCs w:val="18"/>
        <w:shd w:val="clear" w:color="auto" w:fill="FFFFFF"/>
      </w:rPr>
      <w:t>odel for delivering an institution-wide response to sexual violence please contact</w:t>
    </w:r>
    <w:r w:rsidRPr="00D749F6">
      <w:rPr>
        <w:rStyle w:val="apple-converted-space"/>
        <w:rFonts w:ascii="Arial" w:hAnsi="Arial" w:cs="Arial"/>
        <w:color w:val="222222"/>
        <w:sz w:val="18"/>
        <w:szCs w:val="18"/>
        <w:shd w:val="clear" w:color="auto" w:fill="FFFFFF"/>
      </w:rPr>
      <w:t> </w:t>
    </w:r>
    <w:hyperlink r:id="rId1" w:tgtFrame="_blank" w:history="1">
      <w:r w:rsidRPr="00D749F6">
        <w:rPr>
          <w:rStyle w:val="Hyperlink"/>
          <w:rFonts w:ascii="Arial" w:hAnsi="Arial" w:cs="Arial"/>
          <w:color w:val="1155CC"/>
          <w:sz w:val="18"/>
          <w:szCs w:val="18"/>
          <w:shd w:val="clear" w:color="auto" w:fill="FFFFFF"/>
        </w:rPr>
        <w:t>info@limeculture.co.uk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FCE87" w14:textId="77777777" w:rsidR="00C42E31" w:rsidRDefault="00C42E31" w:rsidP="00D749F6">
      <w:pPr>
        <w:spacing w:after="0" w:line="240" w:lineRule="auto"/>
      </w:pPr>
      <w:r>
        <w:separator/>
      </w:r>
    </w:p>
  </w:footnote>
  <w:footnote w:type="continuationSeparator" w:id="0">
    <w:p w14:paraId="44D6AC8B" w14:textId="77777777" w:rsidR="00C42E31" w:rsidRDefault="00C42E31" w:rsidP="00D74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6C008" w14:textId="77777777" w:rsidR="00D749F6" w:rsidRDefault="00D749F6">
    <w:pPr>
      <w:pStyle w:val="Header"/>
    </w:pPr>
    <w:r w:rsidRPr="00D749F6">
      <w:rPr>
        <w:noProof/>
      </w:rPr>
      <w:drawing>
        <wp:anchor distT="0" distB="0" distL="114300" distR="114300" simplePos="0" relativeHeight="251659264" behindDoc="0" locked="0" layoutInCell="1" allowOverlap="1" wp14:anchorId="4A699E62" wp14:editId="50EE01DF">
          <wp:simplePos x="0" y="0"/>
          <wp:positionH relativeFrom="margin">
            <wp:posOffset>1548130</wp:posOffset>
          </wp:positionH>
          <wp:positionV relativeFrom="margin">
            <wp:posOffset>-1179830</wp:posOffset>
          </wp:positionV>
          <wp:extent cx="2349500" cy="1064895"/>
          <wp:effectExtent l="19050" t="0" r="0" b="0"/>
          <wp:wrapSquare wrapText="bothSides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1064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D0DAA"/>
    <w:multiLevelType w:val="hybridMultilevel"/>
    <w:tmpl w:val="B4FEF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0285"/>
    <w:multiLevelType w:val="multilevel"/>
    <w:tmpl w:val="B8CE396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1B1F16"/>
    <w:multiLevelType w:val="hybridMultilevel"/>
    <w:tmpl w:val="66D8D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C16FB"/>
    <w:multiLevelType w:val="hybridMultilevel"/>
    <w:tmpl w:val="BF941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A50EE"/>
    <w:multiLevelType w:val="multilevel"/>
    <w:tmpl w:val="162E5DF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0E2D63"/>
    <w:multiLevelType w:val="hybridMultilevel"/>
    <w:tmpl w:val="39C6E3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4537C2"/>
    <w:multiLevelType w:val="hybridMultilevel"/>
    <w:tmpl w:val="755EF3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66B28"/>
    <w:multiLevelType w:val="hybridMultilevel"/>
    <w:tmpl w:val="46F8011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7445DE"/>
    <w:multiLevelType w:val="hybridMultilevel"/>
    <w:tmpl w:val="BB28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A4537"/>
    <w:multiLevelType w:val="multilevel"/>
    <w:tmpl w:val="037CFE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1236935">
    <w:abstractNumId w:val="3"/>
  </w:num>
  <w:num w:numId="2" w16cid:durableId="1465543032">
    <w:abstractNumId w:val="2"/>
  </w:num>
  <w:num w:numId="3" w16cid:durableId="2044010719">
    <w:abstractNumId w:val="7"/>
  </w:num>
  <w:num w:numId="4" w16cid:durableId="1952005631">
    <w:abstractNumId w:val="6"/>
  </w:num>
  <w:num w:numId="5" w16cid:durableId="1422557178">
    <w:abstractNumId w:val="5"/>
  </w:num>
  <w:num w:numId="6" w16cid:durableId="10183750">
    <w:abstractNumId w:val="0"/>
  </w:num>
  <w:num w:numId="7" w16cid:durableId="18006116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551788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7937248">
    <w:abstractNumId w:val="8"/>
  </w:num>
  <w:num w:numId="10" w16cid:durableId="4877489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03"/>
    <w:rsid w:val="00013C16"/>
    <w:rsid w:val="000443B8"/>
    <w:rsid w:val="00062E70"/>
    <w:rsid w:val="00065CE7"/>
    <w:rsid w:val="0007456F"/>
    <w:rsid w:val="000A005D"/>
    <w:rsid w:val="000A3380"/>
    <w:rsid w:val="001E49AB"/>
    <w:rsid w:val="001F15C0"/>
    <w:rsid w:val="00284F64"/>
    <w:rsid w:val="002A5DCE"/>
    <w:rsid w:val="002F1295"/>
    <w:rsid w:val="0037157B"/>
    <w:rsid w:val="00396928"/>
    <w:rsid w:val="003A1661"/>
    <w:rsid w:val="003E1FAC"/>
    <w:rsid w:val="003F7424"/>
    <w:rsid w:val="00410700"/>
    <w:rsid w:val="00505F53"/>
    <w:rsid w:val="00592D2D"/>
    <w:rsid w:val="005B2BB3"/>
    <w:rsid w:val="005E2901"/>
    <w:rsid w:val="005E2BCD"/>
    <w:rsid w:val="006611EA"/>
    <w:rsid w:val="00695E94"/>
    <w:rsid w:val="006A0430"/>
    <w:rsid w:val="00722A2E"/>
    <w:rsid w:val="00753CA8"/>
    <w:rsid w:val="007C521B"/>
    <w:rsid w:val="007D404C"/>
    <w:rsid w:val="007E5603"/>
    <w:rsid w:val="007E6F2E"/>
    <w:rsid w:val="008918A7"/>
    <w:rsid w:val="00910BB2"/>
    <w:rsid w:val="00911C30"/>
    <w:rsid w:val="009468D9"/>
    <w:rsid w:val="00954376"/>
    <w:rsid w:val="00956F42"/>
    <w:rsid w:val="00992EF6"/>
    <w:rsid w:val="009C59E8"/>
    <w:rsid w:val="009C775A"/>
    <w:rsid w:val="00A809A2"/>
    <w:rsid w:val="00B17136"/>
    <w:rsid w:val="00B458D2"/>
    <w:rsid w:val="00BB0DCA"/>
    <w:rsid w:val="00BE0253"/>
    <w:rsid w:val="00BE403C"/>
    <w:rsid w:val="00C04235"/>
    <w:rsid w:val="00C12455"/>
    <w:rsid w:val="00C304DB"/>
    <w:rsid w:val="00C42E31"/>
    <w:rsid w:val="00C50656"/>
    <w:rsid w:val="00C738A1"/>
    <w:rsid w:val="00D369F6"/>
    <w:rsid w:val="00D71F3D"/>
    <w:rsid w:val="00D749F6"/>
    <w:rsid w:val="00DD0ABC"/>
    <w:rsid w:val="00DF0BD7"/>
    <w:rsid w:val="00E02117"/>
    <w:rsid w:val="00E32494"/>
    <w:rsid w:val="00E45809"/>
    <w:rsid w:val="00E604EE"/>
    <w:rsid w:val="00EE0286"/>
    <w:rsid w:val="00F5223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BAB3"/>
  <w15:docId w15:val="{D785A3B5-E147-E641-9E47-25BA7DCD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92E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742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2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D74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9F6"/>
  </w:style>
  <w:style w:type="paragraph" w:styleId="Footer">
    <w:name w:val="footer"/>
    <w:basedOn w:val="Normal"/>
    <w:link w:val="FooterChar"/>
    <w:uiPriority w:val="99"/>
    <w:semiHidden/>
    <w:unhideWhenUsed/>
    <w:rsid w:val="00D74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49F6"/>
  </w:style>
  <w:style w:type="character" w:customStyle="1" w:styleId="apple-converted-space">
    <w:name w:val="apple-converted-space"/>
    <w:basedOn w:val="DefaultParagraphFont"/>
    <w:rsid w:val="00D749F6"/>
  </w:style>
  <w:style w:type="character" w:styleId="Hyperlink">
    <w:name w:val="Hyperlink"/>
    <w:basedOn w:val="DefaultParagraphFont"/>
    <w:uiPriority w:val="99"/>
    <w:semiHidden/>
    <w:unhideWhenUsed/>
    <w:rsid w:val="00D74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imecultur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KeeleUni</dc:creator>
  <cp:keywords/>
  <dc:description/>
  <cp:lastModifiedBy>Sam Whyte</cp:lastModifiedBy>
  <cp:revision>2</cp:revision>
  <dcterms:created xsi:type="dcterms:W3CDTF">2024-04-05T09:39:00Z</dcterms:created>
  <dcterms:modified xsi:type="dcterms:W3CDTF">2024-04-05T09:39:00Z</dcterms:modified>
</cp:coreProperties>
</file>